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附件2</w:t>
      </w:r>
      <w:bookmarkStart w:id="0" w:name="_GoBack"/>
      <w:bookmarkEnd w:id="0"/>
    </w:p>
    <w:tbl>
      <w:tblPr>
        <w:tblStyle w:val="3"/>
        <w:tblW w:w="883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2386"/>
        <w:gridCol w:w="3806"/>
        <w:gridCol w:w="173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8835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黑体" w:hAnsi="宋体" w:eastAsia="黑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sz w:val="36"/>
                <w:szCs w:val="36"/>
              </w:rPr>
              <w:t>龙游县优秀人才招聘综合素质能力考评内容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序号</w:t>
            </w:r>
          </w:p>
        </w:tc>
        <w:tc>
          <w:tcPr>
            <w:tcW w:w="61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考评项目和内容</w:t>
            </w:r>
          </w:p>
        </w:tc>
        <w:tc>
          <w:tcPr>
            <w:tcW w:w="1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9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6192" w:type="dxa"/>
            <w:gridSpan w:val="2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学历层次和毕业院校</w:t>
            </w:r>
          </w:p>
        </w:tc>
        <w:tc>
          <w:tcPr>
            <w:tcW w:w="173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请报考人员报名时全面、如实提供表内各栏目等能反映本人能力水平的各项材料，并按顺序整理原件和复印件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6192" w:type="dxa"/>
            <w:gridSpan w:val="2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政治面貌</w:t>
            </w:r>
          </w:p>
        </w:tc>
        <w:tc>
          <w:tcPr>
            <w:tcW w:w="173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0" w:hRule="atLeast"/>
        </w:trPr>
        <w:tc>
          <w:tcPr>
            <w:tcW w:w="9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技能特长</w:t>
            </w:r>
          </w:p>
        </w:tc>
        <w:tc>
          <w:tcPr>
            <w:tcW w:w="3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各类职业资格、等级证书</w:t>
            </w:r>
          </w:p>
        </w:tc>
        <w:tc>
          <w:tcPr>
            <w:tcW w:w="173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9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学业成绩</w:t>
            </w:r>
          </w:p>
        </w:tc>
        <w:tc>
          <w:tcPr>
            <w:tcW w:w="3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在校期间每学期各课程成绩</w:t>
            </w:r>
          </w:p>
        </w:tc>
        <w:tc>
          <w:tcPr>
            <w:tcW w:w="173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90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238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获奖情况</w:t>
            </w:r>
          </w:p>
        </w:tc>
        <w:tc>
          <w:tcPr>
            <w:tcW w:w="3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奖学金</w:t>
            </w:r>
          </w:p>
        </w:tc>
        <w:tc>
          <w:tcPr>
            <w:tcW w:w="173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9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本学科专业性获奖或荣誉</w:t>
            </w:r>
          </w:p>
        </w:tc>
        <w:tc>
          <w:tcPr>
            <w:tcW w:w="173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9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“三好学生”或“优秀学生”等综合性荣誉</w:t>
            </w:r>
          </w:p>
        </w:tc>
        <w:tc>
          <w:tcPr>
            <w:tcW w:w="173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9" w:hRule="exact"/>
        </w:trPr>
        <w:tc>
          <w:tcPr>
            <w:tcW w:w="9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担任职务及其他</w:t>
            </w:r>
          </w:p>
        </w:tc>
        <w:tc>
          <w:tcPr>
            <w:tcW w:w="3806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参考校（院）学生会（党团）任职、班级任职、社会团体任职情况及参加社会活动情况</w:t>
            </w:r>
          </w:p>
        </w:tc>
        <w:tc>
          <w:tcPr>
            <w:tcW w:w="173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/>
    <w:p>
      <w:pPr>
        <w:rPr>
          <w:rFonts w:hint="eastAsia" w:ascii="宋体" w:hAnsi="宋体"/>
          <w:szCs w:val="21"/>
        </w:rPr>
      </w:pPr>
    </w:p>
    <w:p>
      <w:pPr>
        <w:rPr>
          <w:rFonts w:hint="eastAsia"/>
        </w:rPr>
      </w:pPr>
    </w:p>
    <w:p/>
    <w:p/>
    <w:sectPr>
      <w:footerReference r:id="rId3" w:type="default"/>
      <w:footerReference r:id="rId4" w:type="even"/>
      <w:pgSz w:w="11906" w:h="16838"/>
      <w:pgMar w:top="1440" w:right="1701" w:bottom="1440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2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D901EB"/>
    <w:rsid w:val="1FD90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2021-10-14T07:11:00Z</dcterms:created>
  <dc:creator>Administrator</dc:creator>
  <cp:lastModifiedBy>Administrator</cp:lastModifiedBy>
  <dcterms:modified xsi:type="dcterms:W3CDTF">2021-10-14T07:12:56Z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2052-11.1.0.10395</vt:lpwstr>
  </property>
  <property fmtid="{D5CDD505-2E9C-101B-9397-08002B2CF9AE}" pid="3" name="ICV">
    <vt:lpwstr>2A0B2F8B04AE49A58D3C9BCFB094F23E</vt:lpwstr>
  </property>
</Properties>
</file>