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(一）公司业务团队负责人（3人）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1、具备至少4年以上金融工作经验或8年以上经济工作经验（其中金融工作经验2年以上），具有丰富的团队管理经验，熟悉公司业务及小企业业务的运作及相关监管规定和要求；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2、对公司银行业务及广西市场状况有比较全面深入的了解，有较强统筹规划能力，熟悉国家经济、金融方针政策，熟悉人民银行及监管机构对银行各类业务的监管要求，熟悉公司业务产品知识和操作流程；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3、具有敏锐的市场洞察力、较强的风险识别和决策能力，具备良好的团队管理和沟通能力，有丰富业务资源者优先考虑。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（二）同城支行（筹）副行长（2人）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bookmarkStart w:id="0" w:name="_GoBack"/>
      <w:r>
        <w:rPr>
          <w:rFonts w:hint="eastAsia" w:ascii="宋体" w:hAnsi="宋体" w:cs="宋体"/>
          <w:color w:val="666666"/>
          <w:sz w:val="21"/>
          <w:szCs w:val="21"/>
          <w:highlight w:val="none"/>
          <w:lang w:val="en-US" w:eastAsia="zh-CN"/>
        </w:rPr>
        <w:t>1、具备至少4年以上金融工作经验或8年以上经济工作经验（其中金融工作经验2年</w:t>
      </w:r>
      <w:bookmarkEnd w:id="0"/>
      <w:r>
        <w:rPr>
          <w:rFonts w:hint="eastAsia" w:ascii="宋体" w:hAnsi="宋体" w:cs="宋体"/>
          <w:color w:val="666666"/>
          <w:sz w:val="21"/>
          <w:szCs w:val="21"/>
          <w:highlight w:val="none"/>
          <w:lang w:val="en-US" w:eastAsia="zh-CN"/>
        </w:rPr>
        <w:t>以上），有丰富的团队管理经验，熟悉零售及运营业务，熟悉相关监管规定和要求；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 xml:space="preserve">2、具备良好的市场拓展能力和客户服务、风险防范意识；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3、有零售及运营业务管理经验及丰富业务资源者优先考虑。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（三）同城支行营业室主任/副主任（2人）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1、具有4年（含）以上金融柜面、与运营相关的工作经验，1年以上运营经理经验；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2、熟悉国家财经法律法规，掌握柜面业务操作流程、有关金融产品和各项业务管理规定及银行经营管理、财务会计及相关专业的基本理论知识；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3、有严谨的工作作风，具有一定的组织协调能力和全局观念，具备处理柜面工作中实际问题的能力和提高运营操作人员业务水平及技能的培训能力。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（四）同城支行公司客户经理（2人）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1、具有2年（含）以上金融行业相关工作经验；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 xml:space="preserve">2、熟悉商业银行公司业务产品及流程，具备公司信贷业务知识及良好的文字综合能力；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 xml:space="preserve">3、具有较强的敬业精神、团队合作精神、风险防范意识，有丰富业务资源者优先考虑。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（五）机构业务部客户经理（2人）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1、具有2年（含）以上金融行业相关工作经验；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2、熟悉银行产品、内部运作及管理机制，具有营销战略规划及组织能力，较强的产品组合及创新能力，为客户提供综合金融服务。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 xml:space="preserve">3、具有较强的敬业精神、团队合作精神、风险防范意识，有丰富业务资源者优先考虑。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（六）同城支行零售客户经理（消费贷款、按揭贷款）（2人）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1、具有3年（含）以上金融相关工作经验，其中2年（含）以上相关岗位工作经验；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2、熟悉个人银行业务，有较强的市场拓展及项目策划能力，具备风险防范意识；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3、具有较强的敬业精神和团队合作精神，取得个人贷款银行从业资格，有丰富客户资源者优先考虑。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（七）同城支行理财经理（2人）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1、具有3年（含）以上金融相关工作经验，其中2年（含）以上银行理财岗位工作经验；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 xml:space="preserve">2、熟悉零售银行业务，有较强的沟通协调能力、市场拓展及项目策划能力，具备风险防范意识； </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3、具有较强的敬业精神、团队合作精神，有丰富业务资源者优先考虑。</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200"/>
        <w:jc w:val="left"/>
        <w:textAlignment w:val="auto"/>
        <w:outlineLvl w:val="9"/>
        <w:rPr>
          <w:rFonts w:hint="eastAsia" w:ascii="宋体" w:hAnsi="宋体" w:cs="宋体"/>
          <w:b/>
          <w:bCs/>
          <w:color w:val="666666"/>
          <w:sz w:val="21"/>
          <w:szCs w:val="21"/>
          <w:highlight w:val="none"/>
          <w:lang w:val="en-US" w:eastAsia="zh-CN"/>
        </w:rPr>
      </w:pPr>
      <w:r>
        <w:rPr>
          <w:rFonts w:hint="eastAsia" w:ascii="宋体" w:hAnsi="宋体" w:cs="宋体"/>
          <w:b/>
          <w:bCs/>
          <w:color w:val="666666"/>
          <w:sz w:val="21"/>
          <w:szCs w:val="21"/>
          <w:highlight w:val="none"/>
          <w:lang w:val="en-US" w:eastAsia="zh-CN"/>
        </w:rPr>
        <w:t>（八）同城支行厅堂经理（综合柜员）（2人）</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1、具有2年（含）以上金融相关工作经验，其中1年（含）以上银行相关岗位工作经验；</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2、熟悉各项柜面业务操作流程、银行会计核算及管理相关的各项规定和规程；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left"/>
        <w:textAlignment w:val="auto"/>
        <w:outlineLvl w:val="9"/>
        <w:rPr>
          <w:rFonts w:hint="eastAsia" w:ascii="宋体" w:hAnsi="宋体" w:eastAsia="宋体" w:cs="宋体"/>
          <w:color w:val="666666"/>
          <w:sz w:val="21"/>
          <w:szCs w:val="21"/>
          <w:highlight w:val="none"/>
          <w:lang w:val="en-US" w:eastAsia="zh-CN"/>
        </w:rPr>
      </w:pPr>
      <w:r>
        <w:rPr>
          <w:rFonts w:hint="eastAsia" w:ascii="宋体" w:hAnsi="宋体" w:cs="宋体"/>
          <w:color w:val="666666"/>
          <w:sz w:val="21"/>
          <w:szCs w:val="21"/>
          <w:highlight w:val="none"/>
          <w:lang w:val="en-US" w:eastAsia="zh-CN"/>
        </w:rPr>
        <w:t>3、具有较强的责任心、风险意识、良好的客户服务营销和风险防范意识。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D4AA7"/>
    <w:rsid w:val="16964D33"/>
    <w:rsid w:val="19CD4AA7"/>
    <w:rsid w:val="1D8A4AE3"/>
    <w:rsid w:val="71202287"/>
    <w:rsid w:val="73E06962"/>
    <w:rsid w:val="78D21411"/>
    <w:rsid w:val="7B0F3D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3">
    <w:name w:val="Plain Text"/>
    <w:basedOn w:val="1"/>
    <w:qFormat/>
    <w:uiPriority w:val="0"/>
    <w:pPr>
      <w:keepNext w:val="0"/>
      <w:keepLines w:val="0"/>
      <w:widowControl/>
      <w:suppressLineNumbers w:val="0"/>
      <w:spacing w:before="0" w:beforeAutospacing="0" w:after="0" w:afterAutospacing="0"/>
      <w:ind w:left="0" w:right="0"/>
      <w:jc w:val="left"/>
    </w:pPr>
    <w:rPr>
      <w:rFonts w:hint="default" w:ascii="Calibri" w:hAnsi="Calibri" w:eastAsia="宋体" w:cs="宋体"/>
      <w:kern w:val="0"/>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2021-03-04T08:12:00Z</dcterms:created>
  <dc:creator>秦悦</dc:creator>
  <cp:lastModifiedBy>陈旭嫦</cp:lastModifiedBy>
  <dcterms:modified xsi:type="dcterms:W3CDTF">2021-10-14T09:46:24Z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