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overflowPunct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中国文联所属单位2022年度公开招聘岗位信息表</w:t>
      </w:r>
    </w:p>
    <w:p/>
    <w:tbl>
      <w:tblPr>
        <w:tblStyle w:val="4"/>
        <w:tblW w:w="13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76"/>
        <w:gridCol w:w="850"/>
        <w:gridCol w:w="1134"/>
        <w:gridCol w:w="2153"/>
        <w:gridCol w:w="1559"/>
        <w:gridCol w:w="1370"/>
        <w:gridCol w:w="1418"/>
        <w:gridCol w:w="1181"/>
        <w:gridCol w:w="1006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用人   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单位 性质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岗位    名称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招聘对象及人数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生源或者户口要求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政治面貌要求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咨询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中国文联网络文艺传播中心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研究规划处（总编室）研究规划岗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负责研究规划、业务统筹、文稿起草、内容研创等工作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新闻传播学类、艺术学理论类、信息资源管理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64926362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技术管理处技术管理岗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负责信息化项目建设、运维管理、技术支持等工作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计算机类、电子信息类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社会在职人员1人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北京户口</w:t>
            </w:r>
          </w:p>
        </w:tc>
        <w:tc>
          <w:tcPr>
            <w:tcW w:w="10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中国文联文艺志愿服务中心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事业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综合处行政管理岗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负责行政办公、文稿起草、固定资产管理、政府采购等工作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文化产业管理、会计学、财务管理、行政管理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京内生源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59759287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宣传研究处网络信息岗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负责信息化建设、网站和新媒体平台建设管理、宣传推广等工作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计算机类、电子信息类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用人   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单位 性质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岗位    名称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招聘对象及人数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生源或者户口要求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政治面貌要求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咨询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中国文联文艺研修院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事业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办公室财务管理岗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负责预决算编报、日常账务处理、内控建设与管理等工作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京内生源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中共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党员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64966340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信息网络处信息管理岗（一）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负责信息化系统、数据库、网站、新媒体平台的建设维护管理等工作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计算机类、电子信息类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信息网络处信息管理岗（二）</w:t>
            </w: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社会在职人员1人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北京户口</w:t>
            </w:r>
          </w:p>
        </w:tc>
        <w:tc>
          <w:tcPr>
            <w:tcW w:w="10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中国文联文艺评论中心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办公室综合管理岗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负责日常综合性事务及刊物选题策划、编辑校对等工作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中国语言文学类、新闻传播学类、艺术学类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硕士研究生及以上，取得相应学位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社会在职人员1人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北京户口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59759436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《中国艺术报》社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综艺部采编岗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负责影视艺术和舞台艺术领域新闻的采访编辑等工作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新闻传播学类、艺术学理论类、中国语言文学类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硕士研究生及以上，取得相应学位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中共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党员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64810369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办公室行政管理岗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负责报刊发行和行政办公、对外联系、综合服务保障等工作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公共管理类、工商管理类、法学类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京内生源</w:t>
            </w:r>
          </w:p>
        </w:tc>
        <w:tc>
          <w:tcPr>
            <w:tcW w:w="10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用人   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单位 性质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岗位    名称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招聘对象及人数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生源或者户口要求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政治面貌要求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咨询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中国文联戏剧艺术中心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事业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《中国戏剧》编辑部综合管理岗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负责行政办公、文稿起草、综合事务管理和刊物编务等工作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中国语言文学类、新闻传播学类、戏剧类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社会在职人员1人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北京户口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59759525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《剧本》编辑部综合管理岗</w:t>
            </w: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京内生源</w:t>
            </w:r>
          </w:p>
        </w:tc>
        <w:tc>
          <w:tcPr>
            <w:tcW w:w="10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中国文联音乐艺术中心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事业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交流培训处（志愿服务处）组织执行岗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负责展演、展示、志愿服务活动的策划组织实施等工作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音乐学类、艺术学理论类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59759660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网络信息处技术和内容管理岗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负责协会官网、新媒体平台的建设管理和内容生产等工作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计算机类、电子信息类、新闻传播学类、设计学类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期刊编辑部编辑岗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负责期刊《人民音乐》的编辑出版和音乐艺术领域的调查研究等工作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音乐学类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社会在职人员1人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北京户口</w:t>
            </w:r>
          </w:p>
        </w:tc>
        <w:tc>
          <w:tcPr>
            <w:tcW w:w="10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用人   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单位 性质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岗位    名称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招聘对象及人数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生源或者户口要求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政治面貌要求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咨询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中国文联舞蹈艺术中心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事业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教育培训处服务管理岗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负责教育、培训、研修等项目的策划组织实施和沟通协调等工作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艺术学类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59759679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中国文联摄影艺术中心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网络信息处技术管理岗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负责协会官网、新媒体平台的建设管理等工作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计算机类、电子信息类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65135128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展览处展览策划组织岗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负责重大品牌展览的策划研究、方案制定、文案编写、组织实施等工作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中国语言文学类、艺术学类、新闻传播学类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中国文联书法艺术中心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大型活动处（志愿服务处）组织执行岗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负责展览项目和志愿服务活动的策划组织实施等工作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书法类（包括书法学、美术学（书法方向）等）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59759587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中国文联杂技艺术中心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活动交流处（志愿服务处）组织执行岗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负责展演、展示、志愿服务活动的策划组织实施等工作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艺术学类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社会在职人员1人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北京户口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59759509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用人   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单位 性质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岗位    名称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招聘对象及人数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生源或者户口要求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政治面貌要求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咨询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中国文联电视艺术中心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事业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理论研究处理论研究岗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负责电视艺术理论研究、各类文稿起草等工作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哲学类、历史学类、政治学类、马克思主义理论类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中共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page"/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党员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59759561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中国电影出版社有限公司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国有企业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第一编辑室编辑岗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负责图书选题、策划、组稿、编辑、校对、宣发等工作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艺术学类、中国语言文学类、新闻传播学类、哲学类、历史学类、工商管理类、公共管理类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硕士研究生及以上，取得相应学位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高校毕业生2人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010-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64296643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董事长办公室文秘岗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负责公文流转归档、文稿起草、会议会务及董事会服务保障等工作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中国语言文学类、新闻传播学类、法学类、工商管理类、公共管理类、社会学类、马克思主义理论类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京内生源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76"/>
    <w:rsid w:val="00004AD4"/>
    <w:rsid w:val="000F527F"/>
    <w:rsid w:val="00232715"/>
    <w:rsid w:val="003351CB"/>
    <w:rsid w:val="003A1FE8"/>
    <w:rsid w:val="005A6125"/>
    <w:rsid w:val="006242B5"/>
    <w:rsid w:val="0063746E"/>
    <w:rsid w:val="007F4CC5"/>
    <w:rsid w:val="00891DC7"/>
    <w:rsid w:val="00A07AD2"/>
    <w:rsid w:val="00A34C76"/>
    <w:rsid w:val="00A805F6"/>
    <w:rsid w:val="00E52370"/>
    <w:rsid w:val="76BC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CCE1F6-F55B-44F1-9DAE-6C62306CC9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416</Words>
  <Characters>2375</Characters>
  <Lines>19</Lines>
  <Paragraphs>5</Paragraphs>
  <TotalTime>297</TotalTime>
  <ScaleCrop>false</ScaleCrop>
  <LinksUpToDate>false</LinksUpToDate>
  <CharactersWithSpaces>2786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2021-09-15T08:56:00Z</dcterms:created>
  <dc:creator>SYC-TL</dc:creator>
  <cp:lastModifiedBy>user</cp:lastModifiedBy>
  <cp:lastPrinted>2021-11-10T10:05:32Z</cp:lastPrinted>
  <dcterms:modified xsi:type="dcterms:W3CDTF">2021-11-10T10:05:57Z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