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42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椒江区流动人口服务中心</w:t>
      </w:r>
      <w:r>
        <w:rPr>
          <w:rFonts w:hint="eastAsia" w:ascii="方正小标宋简体" w:hAnsi="宋体" w:eastAsia="方正小标宋简体" w:cs="Tahoma"/>
          <w:color w:val="000000"/>
          <w:kern w:val="0"/>
          <w:sz w:val="36"/>
          <w:szCs w:val="36"/>
        </w:rPr>
        <w:t>招聘编制外工作人员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61"/>
        <w:gridCol w:w="1081"/>
        <w:gridCol w:w="180"/>
        <w:gridCol w:w="1081"/>
        <w:gridCol w:w="1081"/>
        <w:gridCol w:w="108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3" w:type="dxa"/>
            <w:gridSpan w:val="4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21" w:type="dxa"/>
            <w:gridSpan w:val="7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21" w:type="dxa"/>
            <w:gridSpan w:val="7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21" w:type="dxa"/>
            <w:gridSpan w:val="7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 xml:space="preserve"> 家庭成员及主要社会关系</w:t>
            </w:r>
          </w:p>
        </w:tc>
        <w:tc>
          <w:tcPr>
            <w:tcW w:w="7521" w:type="dxa"/>
            <w:gridSpan w:val="7"/>
            <w:noWrap w:val="0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2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rFonts w:hint="eastAsia"/>
                <w:w w:val="95"/>
                <w:sz w:val="24"/>
              </w:rPr>
            </w:pPr>
          </w:p>
          <w:p>
            <w:pPr>
              <w:ind w:firstLine="4560" w:firstLineChars="2000"/>
              <w:jc w:val="center"/>
              <w:rPr>
                <w:rFonts w:hint="eastAsia"/>
                <w:w w:val="95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3534D"/>
    <w:rsid w:val="32E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2022-02-10T09:05:00Z</dcterms:created>
  <dc:creator>WPS_1635218113</dc:creator>
  <cp:lastModifiedBy>WPS_1635218113</cp:lastModifiedBy>
  <dcterms:modified xsi:type="dcterms:W3CDTF">2022-02-10T09:05:22Z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4E9080DC60354DB9B11CA60DA79BCCEC</vt:lpwstr>
  </property>
</Properties>
</file>