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附件3</w:t>
      </w:r>
    </w:p>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ascii="Times New Roman" w:hAnsi="Times New Roman" w:eastAsia="黑体" w:cs="Times New Roman"/>
          <w:kern w:val="0"/>
          <w:sz w:val="32"/>
          <w:szCs w:val="32"/>
        </w:rPr>
      </w:pPr>
    </w:p>
    <w:p>
      <w:pPr>
        <w:pStyle w:val="4"/>
        <w:widowControl/>
        <w:spacing w:beforeAutospacing="0" w:afterAutospacing="0" w:line="600" w:lineRule="exact"/>
        <w:jc w:val="center"/>
        <w:rPr>
          <w:rFonts w:hint="eastAsia" w:ascii="Times New Roman" w:hAnsi="Times New Roman" w:eastAsia="方正小标宋简体" w:cs="仿宋_GB2312"/>
          <w:sz w:val="44"/>
          <w:szCs w:val="44"/>
        </w:rPr>
      </w:pPr>
      <w:r>
        <w:rPr>
          <w:rFonts w:hint="eastAsia" w:ascii="Times New Roman" w:hAnsi="Times New Roman" w:eastAsia="方正小标宋简体" w:cs="仿宋_GB2312"/>
          <w:bCs/>
          <w:sz w:val="44"/>
          <w:szCs w:val="44"/>
        </w:rPr>
        <w:t>2022年马栏山（长沙）视频文创园管理委员会公开招聘劳务派遣工作人员笔试考生</w:t>
      </w:r>
      <w:r>
        <w:rPr>
          <w:rFonts w:hint="eastAsia" w:ascii="Times New Roman" w:hAnsi="Times New Roman" w:eastAsia="方正小标宋简体" w:cs="仿宋_GB2312"/>
          <w:sz w:val="44"/>
          <w:szCs w:val="44"/>
        </w:rPr>
        <w:t>新冠</w:t>
      </w:r>
    </w:p>
    <w:p>
      <w:pPr>
        <w:pStyle w:val="4"/>
        <w:widowControl/>
        <w:spacing w:beforeAutospacing="0" w:afterAutospacing="0" w:line="600" w:lineRule="exact"/>
        <w:jc w:val="center"/>
        <w:rPr>
          <w:rFonts w:hint="eastAsia" w:ascii="Times New Roman" w:hAnsi="Times New Roman" w:eastAsia="方正小标宋简体" w:cs="仿宋_GB2312"/>
          <w:sz w:val="44"/>
          <w:szCs w:val="44"/>
        </w:rPr>
      </w:pPr>
      <w:r>
        <w:rPr>
          <w:rFonts w:hint="eastAsia" w:ascii="Times New Roman" w:hAnsi="Times New Roman" w:eastAsia="方正小标宋简体" w:cs="仿宋_GB2312"/>
          <w:sz w:val="44"/>
          <w:szCs w:val="44"/>
        </w:rPr>
        <w:t>肺炎疫情防控告知书</w:t>
      </w:r>
      <w:bookmarkStart w:id="0" w:name="_GoBack"/>
      <w:bookmarkEnd w:id="0"/>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Times New Roman" w:hAnsi="Times New Roman" w:eastAsia="仿宋_GB2312" w:cs="仿宋_GB2312"/>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为保障广大考生和考务工作人员生命安全和身体健康，确保202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年马栏山（长沙）视频文创园管理委员会公开招聘劳务派遣工作人员笔试工作安全进行，请所有考生知悉、理解、配合、支持此次笔试防疫的措施和要求。</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请广大考生近期注意做好自我健康管理，在笔试前申领本人防疫健康码和行程卡（通过微信公众号“湖南省居民健康卡”申领健康码并在健康码页面获取或更新通信大数据行程卡），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二、健康码为红码不得参加考试，并立即报告所在地县级防控指挥部，按照指挥部要求采取防控措施。如笔试前</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天内（</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日及以后日期）有国内疫情中高风险区旅居史、湖南省居民健康卡获取的通信大数据行程卡为红色、健康码为黄码的考生，需提供笔试前</w:t>
      </w:r>
      <w:r>
        <w:rPr>
          <w:rFonts w:hint="eastAsia" w:ascii="Times New Roman" w:hAnsi="Times New Roman" w:eastAsia="仿宋_GB2312" w:cs="仿宋_GB2312"/>
          <w:sz w:val="32"/>
          <w:szCs w:val="32"/>
          <w:lang w:val="en-US" w:eastAsia="zh-CN"/>
        </w:rPr>
        <w:t>48小时</w:t>
      </w:r>
      <w:r>
        <w:rPr>
          <w:rFonts w:hint="eastAsia" w:ascii="Times New Roman" w:hAnsi="Times New Roman" w:eastAsia="仿宋_GB2312" w:cs="仿宋_GB2312"/>
          <w:sz w:val="32"/>
          <w:szCs w:val="32"/>
        </w:rPr>
        <w:t>的</w:t>
      </w:r>
      <w:r>
        <w:rPr>
          <w:rFonts w:hint="eastAsia" w:ascii="Times New Roman" w:hAnsi="Times New Roman" w:eastAsia="仿宋_GB2312" w:cs="仿宋_GB2312"/>
          <w:sz w:val="32"/>
          <w:szCs w:val="32"/>
          <w:lang w:val="en-US" w:eastAsia="zh-CN"/>
        </w:rPr>
        <w:t>湖南省内</w:t>
      </w:r>
      <w:r>
        <w:rPr>
          <w:rFonts w:hint="eastAsia" w:ascii="Times New Roman" w:hAnsi="Times New Roman" w:eastAsia="仿宋_GB2312" w:cs="仿宋_GB2312"/>
          <w:sz w:val="32"/>
          <w:szCs w:val="32"/>
        </w:rPr>
        <w:t>核酸检测阴性证明方可参加考试（备用考场考试）</w:t>
      </w:r>
      <w:r>
        <w:rPr>
          <w:rFonts w:hint="eastAsia" w:ascii="Times New Roman" w:hAnsi="Times New Roman" w:eastAsia="仿宋_GB2312" w:cs="仿宋_GB2312"/>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三、考生能准时进入考场参加考试，请事前打印好本人考前24小时内的健康码和通信大数据行程卡状态信息彩色截图（包含个人相关信息和更新日期）并确保打印的图片信息完整、清晰。</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w:t>
      </w:r>
      <w:r>
        <w:rPr>
          <w:rFonts w:ascii="Times New Roman" w:hAnsi="Times New Roman" w:eastAsia="仿宋_GB2312" w:cs="仿宋_GB2312"/>
          <w:sz w:val="32"/>
          <w:szCs w:val="32"/>
        </w:rPr>
        <w:t>每场次考试前，考生应至少提前1小时到达笔试考点。进入考点时，主动出示准考证、身份证（不可用电子身份证代替）、考前24小时内的健康码和通信大数据行程卡</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彩色打印纸质版</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年马栏山（长沙）视频文创园管理委员会公开招聘劳务派遣工作人员笔试</w:t>
      </w:r>
      <w:r>
        <w:rPr>
          <w:rFonts w:ascii="Times New Roman" w:hAnsi="Times New Roman" w:eastAsia="仿宋_GB2312" w:cs="仿宋_GB2312"/>
          <w:sz w:val="32"/>
          <w:szCs w:val="32"/>
        </w:rPr>
        <w:t>考生新冠肺炎疫情防控承诺书</w:t>
      </w:r>
      <w:r>
        <w:rPr>
          <w:rFonts w:hint="eastAsia" w:ascii="Times New Roman" w:hAnsi="Times New Roman" w:eastAsia="仿宋_GB2312" w:cs="仿宋_GB2312"/>
          <w:sz w:val="32"/>
          <w:szCs w:val="32"/>
        </w:rPr>
        <w:t>》（附件4，</w:t>
      </w:r>
      <w:r>
        <w:rPr>
          <w:rFonts w:ascii="Times New Roman" w:hAnsi="Times New Roman" w:eastAsia="仿宋_GB2312" w:cs="仿宋_GB2312"/>
          <w:sz w:val="32"/>
          <w:szCs w:val="32"/>
        </w:rPr>
        <w:t>下载打印并填写好</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，接受体温测量，健康码为绿码、通信大数据行程卡为绿色、经现场测量体温正常（体温＜37.3℃）且无咳嗽等急性呼吸道异常症状者方可进入考点。进场时须有序排队，保持人员间距</w:t>
      </w:r>
      <w:r>
        <w:rPr>
          <w:rFonts w:hint="eastAsia" w:ascii="Times New Roman" w:hAnsi="Times New Roman" w:eastAsia="仿宋_GB2312" w:cs="仿宋_GB2312"/>
          <w:sz w:val="32"/>
          <w:szCs w:val="32"/>
        </w:rPr>
        <w:t>，规范佩戴一次性医用口罩。考生进入考场时，由监考人员统一收取《202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年马栏山（长沙）视频文创园管理委员会公开招聘劳务派遣工作人员笔试</w:t>
      </w:r>
      <w:r>
        <w:rPr>
          <w:rFonts w:ascii="Times New Roman" w:hAnsi="Times New Roman" w:eastAsia="仿宋_GB2312" w:cs="仿宋_GB2312"/>
          <w:sz w:val="32"/>
          <w:szCs w:val="32"/>
        </w:rPr>
        <w:t>考生新冠肺炎疫情防控承诺书</w:t>
      </w:r>
      <w:r>
        <w:rPr>
          <w:rFonts w:hint="eastAsia" w:ascii="Times New Roman" w:hAnsi="Times New Roman" w:eastAsia="仿宋_GB2312" w:cs="仿宋_GB2312"/>
          <w:sz w:val="32"/>
          <w:szCs w:val="32"/>
        </w:rPr>
        <w:t>》（附件4）。</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五、以下人员不允许进入考点参加考试：</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pacing w:val="-6"/>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无</w:t>
      </w:r>
      <w:r>
        <w:rPr>
          <w:rFonts w:hint="eastAsia" w:ascii="Times New Roman" w:hAnsi="Times New Roman" w:eastAsia="仿宋_GB2312" w:cs="仿宋_GB2312"/>
          <w:spacing w:val="-6"/>
          <w:sz w:val="32"/>
          <w:szCs w:val="32"/>
        </w:rPr>
        <w:t>准考证、身份证，不能提供健康码</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通信大数据行程卡</w:t>
      </w:r>
      <w:r>
        <w:rPr>
          <w:rFonts w:hint="eastAsia" w:ascii="Times New Roman" w:hAnsi="Times New Roman" w:eastAsia="仿宋_GB2312" w:cs="仿宋_GB2312"/>
          <w:spacing w:val="-6"/>
          <w:sz w:val="32"/>
          <w:szCs w:val="32"/>
          <w:lang w:val="en-US" w:eastAsia="zh-CN"/>
        </w:rPr>
        <w:t>和省内核酸检测</w:t>
      </w:r>
      <w:r>
        <w:rPr>
          <w:rFonts w:hint="eastAsia" w:ascii="Times New Roman" w:hAnsi="Times New Roman" w:eastAsia="仿宋_GB2312" w:cs="仿宋_GB2312"/>
          <w:color w:val="auto"/>
          <w:sz w:val="32"/>
          <w:szCs w:val="32"/>
        </w:rPr>
        <w:t>阴性报告打印件</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rPr>
        <w:t>相关证明</w:t>
      </w:r>
      <w:r>
        <w:rPr>
          <w:rFonts w:hint="eastAsia" w:ascii="Times New Roman" w:hAnsi="Times New Roman" w:eastAsia="仿宋_GB2312" w:cs="仿宋_GB2312"/>
          <w:color w:val="auto"/>
          <w:sz w:val="32"/>
          <w:szCs w:val="32"/>
          <w:lang w:eastAsia="zh-CN"/>
        </w:rPr>
        <w:t>的</w:t>
      </w:r>
      <w:r>
        <w:rPr>
          <w:rFonts w:hint="eastAsia" w:ascii="Times New Roman" w:hAnsi="Times New Roman" w:eastAsia="仿宋_GB2312" w:cs="仿宋_GB2312"/>
          <w:spacing w:val="-6"/>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现场测量体温不正常（体温≥37.3℃）或有咳嗽等急性呼吸道异常症状者，在临时观察场所适当休息后使用水银体温计再次测量体温仍然不正常，或仍有咳嗽等急性呼吸道异常症状的，且无法排除新冠肺炎感染者；</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考前</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天内（</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日及以后日期）有国内疫情中高风险区旅居史、湖南省居民健康卡获取的通信大数据行程卡为红色、健康码为黄码，且不能提供笔试前</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天内（</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日及以后日期）新冠病毒核酸检测阴性证明者。</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仍在隔离治疗期的确诊病例、疑似病例或无症状感染者，仍在隔离观察期的密切接触者、境外及港台地区旅居史人员（不含澳门）以及健康码为红码者。</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笔试前</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天内（</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日及以后日期）有境外及港台地区旅居史（不含澳门），无法提供第一入境口岸的解除医学隔离观察证明和笔试前</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天内（</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日及以后日期）的核酸检测阴性证明者。</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六、来自国内疫情中高风险地区、湖南省居民健康卡获取的通信大数据行程卡为红色或健康码为黄码，且笔试前</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天内（</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日及以后日期）新冠病毒核酸检测阴性的考生，将安排在备用隔离考场考试。</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七、所有考生应注意个人防护，自备一次性医用口罩，除核验身份时按要求及时摘戴口罩外，进出考点、考场、考试期间应当全程佩戴口罩。</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八、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九、考试期间，考生要自觉维护考试秩序，与其他考生保持安全距离，服从现场工作人员安排。考试结束后按监考员的指令有序离场，不得拥挤，保持人员间距。</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十、考生在外餐饮应选择卫生条件达标的饭店就餐，避免扎堆就餐、面对面就餐，避免交谈。餐前餐后必须洗手。</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十一、考生不配合考试防疫工作、不如实报告健康状况，隐瞒或谎报旅居史、接触史、健康状况等疫情防控信息，提供虚假防疫证明材料（信息）的，取消考试资格。造成不良后果的，依法追究其法律责任。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黑体" w:cs="黑体"/>
          <w:kern w:val="0"/>
          <w:sz w:val="32"/>
          <w:szCs w:val="32"/>
        </w:rPr>
      </w:pPr>
      <w:r>
        <w:rPr>
          <w:rFonts w:hint="eastAsia" w:ascii="Times New Roman" w:hAnsi="Times New Roman" w:eastAsia="仿宋_GB2312" w:cs="仿宋_GB2312"/>
          <w:sz w:val="32"/>
          <w:szCs w:val="32"/>
        </w:rPr>
        <w:t>十二、考生在打印准考证前应认真阅读考试相关规定和纪律要求、防疫要求，并签署《202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年马栏山（长沙）视频文创园管理委员会公开招聘劳务派遣工作人员笔试</w:t>
      </w:r>
      <w:r>
        <w:rPr>
          <w:rFonts w:ascii="Times New Roman" w:hAnsi="Times New Roman" w:eastAsia="仿宋_GB2312" w:cs="仿宋_GB2312"/>
          <w:sz w:val="32"/>
          <w:szCs w:val="32"/>
        </w:rPr>
        <w:t>考生新冠肺炎疫情防控承诺书</w:t>
      </w:r>
      <w:r>
        <w:rPr>
          <w:rFonts w:hint="eastAsia" w:ascii="Times New Roman" w:hAnsi="Times New Roman" w:eastAsia="仿宋_GB2312" w:cs="仿宋_GB2312"/>
          <w:sz w:val="32"/>
          <w:szCs w:val="32"/>
        </w:rPr>
        <w:t>》（附件4），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sectPr>
      <w:footerReference r:id="rId3" w:type="default"/>
      <w:pgSz w:w="11906" w:h="16838"/>
      <w:pgMar w:top="1701" w:right="1587"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B4"/>
    <w:rsid w:val="00527EE6"/>
    <w:rsid w:val="00BC32B4"/>
    <w:rsid w:val="03534319"/>
    <w:rsid w:val="048F5010"/>
    <w:rsid w:val="05826B09"/>
    <w:rsid w:val="06987F58"/>
    <w:rsid w:val="07B536A3"/>
    <w:rsid w:val="07DB6CE5"/>
    <w:rsid w:val="07EC399E"/>
    <w:rsid w:val="08F4561E"/>
    <w:rsid w:val="097A022E"/>
    <w:rsid w:val="09AA7B09"/>
    <w:rsid w:val="0B527488"/>
    <w:rsid w:val="0C6A4948"/>
    <w:rsid w:val="0CC36A8C"/>
    <w:rsid w:val="0D916B8A"/>
    <w:rsid w:val="0DDD35C0"/>
    <w:rsid w:val="129616A0"/>
    <w:rsid w:val="147C2C08"/>
    <w:rsid w:val="14AA735F"/>
    <w:rsid w:val="15EC1B5C"/>
    <w:rsid w:val="15F123E3"/>
    <w:rsid w:val="1620565E"/>
    <w:rsid w:val="176E01F2"/>
    <w:rsid w:val="198C2A3F"/>
    <w:rsid w:val="198D7D5E"/>
    <w:rsid w:val="1B1B1A9C"/>
    <w:rsid w:val="1C7C18EC"/>
    <w:rsid w:val="1D7748A5"/>
    <w:rsid w:val="1DA10F2C"/>
    <w:rsid w:val="1DE06940"/>
    <w:rsid w:val="1EA542D8"/>
    <w:rsid w:val="1ED7003F"/>
    <w:rsid w:val="20A055C4"/>
    <w:rsid w:val="21C5371D"/>
    <w:rsid w:val="22AF4BB4"/>
    <w:rsid w:val="22CA77A0"/>
    <w:rsid w:val="22FD2531"/>
    <w:rsid w:val="242C1DC4"/>
    <w:rsid w:val="246A13BF"/>
    <w:rsid w:val="26FF3447"/>
    <w:rsid w:val="273D6A04"/>
    <w:rsid w:val="27440ECB"/>
    <w:rsid w:val="284C7D7E"/>
    <w:rsid w:val="289E355D"/>
    <w:rsid w:val="28DF17B4"/>
    <w:rsid w:val="2B9946E0"/>
    <w:rsid w:val="2BDD51CC"/>
    <w:rsid w:val="2CEA28D1"/>
    <w:rsid w:val="2D50359C"/>
    <w:rsid w:val="2E553E67"/>
    <w:rsid w:val="2E666683"/>
    <w:rsid w:val="2E7B72D2"/>
    <w:rsid w:val="2F345F5D"/>
    <w:rsid w:val="2FD71F7E"/>
    <w:rsid w:val="31286A1F"/>
    <w:rsid w:val="31634714"/>
    <w:rsid w:val="348C4258"/>
    <w:rsid w:val="350151AC"/>
    <w:rsid w:val="3578737A"/>
    <w:rsid w:val="3617151F"/>
    <w:rsid w:val="382C45AD"/>
    <w:rsid w:val="38760964"/>
    <w:rsid w:val="38C534D6"/>
    <w:rsid w:val="391C3C74"/>
    <w:rsid w:val="39C35F62"/>
    <w:rsid w:val="3E282F0C"/>
    <w:rsid w:val="3F022650"/>
    <w:rsid w:val="40011B00"/>
    <w:rsid w:val="41747463"/>
    <w:rsid w:val="43697383"/>
    <w:rsid w:val="441B2AF6"/>
    <w:rsid w:val="45E61866"/>
    <w:rsid w:val="47C52BC6"/>
    <w:rsid w:val="4809445A"/>
    <w:rsid w:val="48D4096E"/>
    <w:rsid w:val="4B2B3192"/>
    <w:rsid w:val="4B6D742A"/>
    <w:rsid w:val="4BAE2128"/>
    <w:rsid w:val="4C123B20"/>
    <w:rsid w:val="4D7E3A72"/>
    <w:rsid w:val="50130360"/>
    <w:rsid w:val="52C47D8E"/>
    <w:rsid w:val="52D83C17"/>
    <w:rsid w:val="53462B75"/>
    <w:rsid w:val="544F2F90"/>
    <w:rsid w:val="54C3415C"/>
    <w:rsid w:val="54F6334B"/>
    <w:rsid w:val="55201B33"/>
    <w:rsid w:val="564D32E7"/>
    <w:rsid w:val="571961E2"/>
    <w:rsid w:val="57A07002"/>
    <w:rsid w:val="590D0A22"/>
    <w:rsid w:val="5A874AC3"/>
    <w:rsid w:val="5A8D672C"/>
    <w:rsid w:val="5B19517F"/>
    <w:rsid w:val="5B812004"/>
    <w:rsid w:val="5BDE5EFC"/>
    <w:rsid w:val="5D097F3B"/>
    <w:rsid w:val="5E14492D"/>
    <w:rsid w:val="5EBA2158"/>
    <w:rsid w:val="60386A29"/>
    <w:rsid w:val="60653B8D"/>
    <w:rsid w:val="61ED5191"/>
    <w:rsid w:val="632D5906"/>
    <w:rsid w:val="636D7433"/>
    <w:rsid w:val="637C66DE"/>
    <w:rsid w:val="65A45837"/>
    <w:rsid w:val="66D001F8"/>
    <w:rsid w:val="672B0E92"/>
    <w:rsid w:val="67E92B05"/>
    <w:rsid w:val="68F81936"/>
    <w:rsid w:val="690E57FB"/>
    <w:rsid w:val="69342CB4"/>
    <w:rsid w:val="697D7CC7"/>
    <w:rsid w:val="6A167206"/>
    <w:rsid w:val="6CA651B6"/>
    <w:rsid w:val="6D2E1247"/>
    <w:rsid w:val="6E0953F6"/>
    <w:rsid w:val="6F4C36B3"/>
    <w:rsid w:val="704A1C4C"/>
    <w:rsid w:val="711A2D74"/>
    <w:rsid w:val="711A7BFB"/>
    <w:rsid w:val="71336985"/>
    <w:rsid w:val="71474567"/>
    <w:rsid w:val="73353162"/>
    <w:rsid w:val="73F4181B"/>
    <w:rsid w:val="74AC2BA6"/>
    <w:rsid w:val="757062C3"/>
    <w:rsid w:val="76403300"/>
    <w:rsid w:val="76A066D5"/>
    <w:rsid w:val="76A5051E"/>
    <w:rsid w:val="776F05DF"/>
    <w:rsid w:val="77E243FD"/>
    <w:rsid w:val="77EF4B58"/>
    <w:rsid w:val="78CF0A42"/>
    <w:rsid w:val="795D0D3D"/>
    <w:rsid w:val="7AEC4D2E"/>
    <w:rsid w:val="7B582E2D"/>
    <w:rsid w:val="7C1F0A3E"/>
    <w:rsid w:val="7CBE0939"/>
    <w:rsid w:val="7CC82AB3"/>
    <w:rsid w:val="7D95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344</Words>
  <Characters>1962</Characters>
  <Lines>16</Lines>
  <Paragraphs>4</Paragraphs>
  <TotalTime>0</TotalTime>
  <ScaleCrop>false</ScaleCrop>
  <LinksUpToDate>false</LinksUpToDate>
  <CharactersWithSpaces>2302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✨37.2C✨</cp:lastModifiedBy>
  <cp:lastPrinted>2021-05-20T07:01:00Z</cp:lastPrinted>
  <dcterms:modified xsi:type="dcterms:W3CDTF">2022-02-21T08:54:35Z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15BC904C6D7B4C17BC2862D2F5C7CC53</vt:lpwstr>
  </property>
</Properties>
</file>