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550"/>
        <w:gridCol w:w="263"/>
        <w:gridCol w:w="1167"/>
        <w:gridCol w:w="1260"/>
        <w:gridCol w:w="1533"/>
        <w:gridCol w:w="1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是否有驾照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11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0A71409C"/>
    <w:rsid w:val="3C3B2FA7"/>
    <w:rsid w:val="4E2503B7"/>
    <w:rsid w:val="4E760131"/>
    <w:rsid w:val="781E2821"/>
    <w:rsid w:val="7F0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区财政局（国资办）</dc:creator>
  <cp:lastModifiedBy>谨斯里不是弟控 吗</cp:lastModifiedBy>
  <cp:lastPrinted>2018-07-24T07:17:00Z</cp:lastPrinted>
  <dcterms:modified xsi:type="dcterms:W3CDTF">2022-03-15T08:37:45Z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84CA4FBB502641DC837ABC0FA24548B5</vt:lpwstr>
  </property>
</Properties>
</file>