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outlineLvl w:val="0"/>
        <w:rPr>
          <w:rFonts w:hint="eastAsia" w:ascii="黑体" w:hAnsi="黑体" w:eastAsia="黑体" w:cs="黑体"/>
          <w:b w:val="0"/>
          <w:bCs/>
          <w:kern w:val="36"/>
          <w:sz w:val="32"/>
          <w:szCs w:val="32"/>
          <w:lang w:val="en-US" w:eastAsia="zh-CN"/>
        </w:rPr>
      </w:pPr>
      <w:r>
        <w:rPr>
          <w:rFonts w:hint="eastAsia" w:ascii="黑体" w:hAnsi="黑体" w:eastAsia="黑体" w:cs="黑体"/>
          <w:b w:val="0"/>
          <w:bCs/>
          <w:kern w:val="36"/>
          <w:sz w:val="32"/>
          <w:szCs w:val="32"/>
          <w:lang w:eastAsia="zh-CN"/>
        </w:rPr>
        <w:t>附件</w:t>
      </w:r>
      <w:r>
        <w:rPr>
          <w:rFonts w:hint="eastAsia" w:ascii="黑体" w:hAnsi="黑体" w:eastAsia="黑体" w:cs="黑体"/>
          <w:b w:val="0"/>
          <w:bCs/>
          <w:kern w:val="36"/>
          <w:sz w:val="32"/>
          <w:szCs w:val="32"/>
          <w:lang w:val="en-US" w:eastAsia="zh-CN"/>
        </w:rPr>
        <w:t>5</w:t>
      </w:r>
      <w:bookmarkStart w:id="0" w:name="_GoBack"/>
      <w:bookmarkEnd w:id="0"/>
    </w:p>
    <w:p>
      <w:pPr>
        <w:widowControl/>
        <w:spacing w:line="600" w:lineRule="exact"/>
        <w:jc w:val="center"/>
        <w:outlineLvl w:val="0"/>
        <w:rPr>
          <w:rFonts w:hint="eastAsia" w:ascii="方正小标宋_GBK" w:hAnsi="Tahoma" w:eastAsia="方正小标宋_GBK" w:cs="Tahoma"/>
          <w:bCs/>
          <w:kern w:val="36"/>
          <w:sz w:val="44"/>
          <w:szCs w:val="44"/>
        </w:rPr>
      </w:pPr>
      <w:r>
        <w:rPr>
          <w:rFonts w:hint="eastAsia" w:ascii="方正小标宋_GBK" w:hAnsi="Tahoma" w:eastAsia="方正小标宋_GBK" w:cs="Tahoma"/>
          <w:bCs/>
          <w:kern w:val="36"/>
          <w:sz w:val="44"/>
          <w:szCs w:val="44"/>
          <w:lang w:eastAsia="zh-CN"/>
        </w:rPr>
        <w:t>百色</w:t>
      </w:r>
      <w:r>
        <w:rPr>
          <w:rFonts w:hint="eastAsia" w:ascii="方正小标宋_GBK" w:hAnsi="Tahoma" w:eastAsia="方正小标宋_GBK" w:cs="Tahoma"/>
          <w:bCs/>
          <w:kern w:val="36"/>
          <w:sz w:val="44"/>
          <w:szCs w:val="44"/>
        </w:rPr>
        <w:t>市2022年事业单位公开招聘工作人员</w:t>
      </w:r>
    </w:p>
    <w:p>
      <w:pPr>
        <w:widowControl/>
        <w:spacing w:line="600" w:lineRule="exact"/>
        <w:jc w:val="center"/>
        <w:outlineLvl w:val="0"/>
        <w:rPr>
          <w:rFonts w:ascii="方正小标宋_GBK" w:hAnsi="Tahoma" w:eastAsia="方正小标宋_GBK" w:cs="Tahoma"/>
          <w:bCs/>
          <w:kern w:val="36"/>
          <w:sz w:val="44"/>
          <w:szCs w:val="44"/>
        </w:rPr>
      </w:pPr>
      <w:r>
        <w:rPr>
          <w:rFonts w:ascii="方正小标宋_GBK" w:hAnsi="Tahoma" w:eastAsia="方正小标宋_GBK" w:cs="Tahoma"/>
          <w:bCs/>
          <w:kern w:val="36"/>
          <w:sz w:val="44"/>
          <w:szCs w:val="44"/>
        </w:rPr>
        <w:t>笔试考试费减免办理须知</w:t>
      </w:r>
    </w:p>
    <w:p>
      <w:pPr>
        <w:spacing w:line="600" w:lineRule="exact"/>
        <w:rPr>
          <w:rFonts w:hint="eastAsia" w:ascii="方正仿宋_GBK" w:hAnsi="仿宋_GB2312" w:eastAsia="方正仿宋_GBK"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widowControl/>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百色</w:t>
      </w:r>
      <w:r>
        <w:rPr>
          <w:rFonts w:hint="eastAsia" w:ascii="仿宋_GB2312" w:hAnsi="仿宋_GB2312" w:eastAsia="仿宋_GB2312" w:cs="仿宋_GB2312"/>
          <w:bCs/>
          <w:kern w:val="36"/>
          <w:sz w:val="32"/>
          <w:szCs w:val="32"/>
        </w:rPr>
        <w:t>市2022年事业单位公开招聘工作人员</w:t>
      </w:r>
      <w:r>
        <w:rPr>
          <w:rFonts w:hint="eastAsia" w:ascii="仿宋_GB2312" w:hAnsi="仿宋_GB2312" w:eastAsia="仿宋_GB2312" w:cs="仿宋_GB2312"/>
          <w:sz w:val="32"/>
          <w:szCs w:val="32"/>
        </w:rPr>
        <w:t>公告》要求，最低生活保障家庭人员可以申请减免笔试考试费。广西区内最低生活保障家庭人员以广西社会救助信息管理系统（http://mzxt.mzt.gxzf.gov.cn:8109/gx_shjz/#/lowInsuranceMsg/MsgSearch）认定的信息为审核依据；广西区外最低生活保障家庭人员须提供所在省份相关部门出具的证明材料。具体办理时间、流程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一、办理时间</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2022年4月11日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:30—2022年4月20日12:00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二、办理流程</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471295"/>
            <wp:effectExtent l="19050" t="0" r="0" b="0"/>
            <wp:docPr id="12" name="图片 1"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lip_image002.gif"/>
                    <pic:cNvPicPr>
                      <a:picLocks noChangeAspect="1" noChangeArrowheads="1"/>
                    </pic:cNvPicPr>
                  </pic:nvPicPr>
                  <pic:blipFill>
                    <a:blip r:embed="rId5"/>
                    <a:srcRect/>
                    <a:stretch>
                      <a:fillRect/>
                    </a:stretch>
                  </pic:blipFill>
                  <pic:spPr>
                    <a:xfrm>
                      <a:off x="0" y="0"/>
                      <a:ext cx="6120130" cy="147147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（二）进入缴费页面，点击“政策减免费用申请”按钮。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720215"/>
            <wp:effectExtent l="19050" t="0" r="0" b="0"/>
            <wp:docPr id="13" name="图片 2"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clip_image004.gif"/>
                    <pic:cNvPicPr>
                      <a:picLocks noChangeAspect="1" noChangeArrowheads="1"/>
                    </pic:cNvPicPr>
                  </pic:nvPicPr>
                  <pic:blipFill>
                    <a:blip r:embed="rId6"/>
                    <a:srcRect/>
                    <a:stretch>
                      <a:fillRect/>
                    </a:stretch>
                  </pic:blipFill>
                  <pic:spPr>
                    <a:xfrm>
                      <a:off x="0" y="0"/>
                      <a:ext cx="6120130" cy="1720542"/>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725930"/>
            <wp:effectExtent l="19050" t="0" r="0" b="0"/>
            <wp:docPr id="14" name="图片 3"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clip_image006.gif"/>
                    <pic:cNvPicPr>
                      <a:picLocks noChangeAspect="1" noChangeArrowheads="1"/>
                    </pic:cNvPicPr>
                  </pic:nvPicPr>
                  <pic:blipFill>
                    <a:blip r:embed="rId7"/>
                    <a:srcRect/>
                    <a:stretch>
                      <a:fillRect/>
                    </a:stretch>
                  </pic:blipFill>
                  <pic:spPr>
                    <a:xfrm>
                      <a:off x="0" y="0"/>
                      <a:ext cx="6120130" cy="1726496"/>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909445"/>
            <wp:effectExtent l="19050" t="0" r="0" b="0"/>
            <wp:docPr id="18" name="图片 4"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clip_image008.gif"/>
                    <pic:cNvPicPr>
                      <a:picLocks noChangeAspect="1" noChangeArrowheads="1"/>
                    </pic:cNvPicPr>
                  </pic:nvPicPr>
                  <pic:blipFill>
                    <a:blip r:embed="rId8"/>
                    <a:srcRect/>
                    <a:stretch>
                      <a:fillRect/>
                    </a:stretch>
                  </pic:blipFill>
                  <pic:spPr>
                    <a:xfrm>
                      <a:off x="0" y="0"/>
                      <a:ext cx="6120130" cy="190995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696720"/>
            <wp:effectExtent l="19050" t="0" r="0" b="0"/>
            <wp:docPr id="19" name="图片 5"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clip_image010.gif"/>
                    <pic:cNvPicPr>
                      <a:picLocks noChangeAspect="1" noChangeArrowheads="1"/>
                    </pic:cNvPicPr>
                  </pic:nvPicPr>
                  <pic:blipFill>
                    <a:blip r:embed="rId9"/>
                    <a:srcRect/>
                    <a:stretch>
                      <a:fillRect/>
                    </a:stretch>
                  </pic:blipFill>
                  <pic:spPr>
                    <a:xfrm>
                      <a:off x="0" y="0"/>
                      <a:ext cx="6120130" cy="169672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2.审核不通过，须点击“生成订单”进行网上缴费。</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693545"/>
            <wp:effectExtent l="19050" t="0" r="0" b="0"/>
            <wp:docPr id="21" name="图片 6"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clip_image012.jpg"/>
                    <pic:cNvPicPr>
                      <a:picLocks noChangeAspect="1" noChangeArrowheads="1"/>
                    </pic:cNvPicPr>
                  </pic:nvPicPr>
                  <pic:blipFill>
                    <a:blip r:embed="rId10"/>
                    <a:srcRect/>
                    <a:stretch>
                      <a:fillRect/>
                    </a:stretch>
                  </pic:blipFill>
                  <pic:spPr>
                    <a:xfrm>
                      <a:off x="0" y="0"/>
                      <a:ext cx="6120130" cy="1694071"/>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三、区内报考人员减免费用证明材料查询、截图流程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3163570"/>
            <wp:effectExtent l="19050" t="0" r="0" b="0"/>
            <wp:docPr id="22" name="图片 7"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descr="clip_image014.gif"/>
                    <pic:cNvPicPr>
                      <a:picLocks noChangeAspect="1" noChangeArrowheads="1"/>
                    </pic:cNvPicPr>
                  </pic:nvPicPr>
                  <pic:blipFill>
                    <a:blip r:embed="rId11"/>
                    <a:srcRect/>
                    <a:stretch>
                      <a:fillRect/>
                    </a:stretch>
                  </pic:blipFill>
                  <pic:spPr>
                    <a:xfrm>
                      <a:off x="0" y="0"/>
                      <a:ext cx="6120130" cy="316414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（一）登录广西社会救助信息管理系统（http://mzxt.mzt.gxzf.gov.cn:8109/gx_shjz/#/lowInsuranceMsg/MsgSearch），进入广西社会救助信息公示页面。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（二）录入“身份证”，选择“救助类型”（不清楚本人属于哪一种救助类型的，应逐项选择查询），填写“验证码”，点击“查询”按钮，显示包含您个人的相关信息后，进行截图。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四、其他事项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（一）超时（截止2022年4月20日12:00）未提交申请的，视为自动放弃，不再办理减免。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（二）减免申请未通过审核的，报考人员须在2022年4月20日17:00前完成网上缴费，否则视为自动放弃报考。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百色</w:t>
      </w:r>
      <w:r>
        <w:rPr>
          <w:rFonts w:hint="eastAsia" w:ascii="仿宋_GB2312" w:hAnsi="仿宋_GB2312" w:eastAsia="仿宋_GB2312" w:cs="仿宋_GB2312"/>
          <w:sz w:val="32"/>
          <w:szCs w:val="32"/>
        </w:rPr>
        <w:t>市人力资源和社会保障局</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2022年4月7日</w:t>
      </w:r>
    </w:p>
    <w:p>
      <w:pPr>
        <w:spacing w:line="600" w:lineRule="exact"/>
        <w:rPr>
          <w:rFonts w:hint="eastAsia" w:ascii="仿宋_GB2312" w:hAnsi="仿宋_GB2312" w:eastAsia="仿宋_GB2312" w:cs="仿宋_GB2312"/>
          <w:sz w:val="32"/>
          <w:szCs w:val="32"/>
        </w:rPr>
      </w:pPr>
    </w:p>
    <w:p>
      <w:pPr>
        <w:tabs>
          <w:tab w:val="left" w:pos="5382"/>
        </w:tabs>
        <w:spacing w:line="600" w:lineRule="exact"/>
        <w:jc w:val="left"/>
        <w:rPr>
          <w:rFonts w:hint="eastAsia" w:ascii="仿宋_GB2312" w:hAnsi="仿宋_GB2312" w:eastAsia="仿宋_GB2312" w:cs="仿宋_GB2312"/>
        </w:rPr>
      </w:pPr>
      <w:r>
        <w:rPr>
          <w:rFonts w:hint="eastAsia" w:ascii="仿宋_GB2312" w:hAnsi="仿宋_GB2312" w:eastAsia="仿宋_GB2312" w:cs="仿宋_GB2312"/>
        </w:rPr>
        <w:tab/>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474235"/>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775"/>
    <w:rsid w:val="00297244"/>
    <w:rsid w:val="004A7562"/>
    <w:rsid w:val="006249C5"/>
    <w:rsid w:val="00760DEA"/>
    <w:rsid w:val="008B332F"/>
    <w:rsid w:val="00AB7A9F"/>
    <w:rsid w:val="00B75775"/>
    <w:rsid w:val="00C7574A"/>
    <w:rsid w:val="00E23680"/>
    <w:rsid w:val="28ED7F92"/>
    <w:rsid w:val="5B0B5162"/>
    <w:rsid w:val="62DC7169"/>
    <w:rsid w:val="67851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GIF"/><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Words>
  <Characters>804</Characters>
  <Lines>6</Lines>
  <Paragraphs>1</Paragraphs>
  <TotalTime>27</TotalTime>
  <ScaleCrop>false</ScaleCrop>
  <LinksUpToDate>false</LinksUpToDate>
  <CharactersWithSpaces>943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TIAOYAN</dc:creator>
  <cp:lastModifiedBy>Administrator</cp:lastModifiedBy>
  <cp:lastPrinted>2022-04-01T02:31:00Z</cp:lastPrinted>
  <dcterms:modified xsi:type="dcterms:W3CDTF">2022-04-02T05:45:01Z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3B497E8CBF364968BB0204D9A781A7EE</vt:lpwstr>
  </property>
</Properties>
</file>